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952" w:rsidRPr="00B303CF" w:rsidRDefault="007A2952" w:rsidP="007A2952">
      <w:pPr>
        <w:autoSpaceDE w:val="0"/>
        <w:autoSpaceDN w:val="0"/>
        <w:adjustRightInd w:val="0"/>
        <w:jc w:val="right"/>
        <w:rPr>
          <w:rFonts w:ascii="Times New Roman" w:hAnsi="Times New Roman" w:cs="Times New Roman"/>
          <w:bCs/>
          <w:color w:val="auto"/>
        </w:rPr>
      </w:pPr>
      <w:r w:rsidRPr="00B303CF">
        <w:rPr>
          <w:rFonts w:ascii="Times New Roman" w:hAnsi="Times New Roman" w:cs="Times New Roman"/>
          <w:b/>
          <w:bCs/>
          <w:color w:val="auto"/>
        </w:rPr>
        <w:t>Phụ lục 2</w:t>
      </w:r>
      <w:r w:rsidRPr="00B303CF">
        <w:rPr>
          <w:rFonts w:ascii="Times New Roman" w:hAnsi="Times New Roman" w:cs="Times New Roman"/>
          <w:bCs/>
          <w:color w:val="auto"/>
        </w:rPr>
        <w:t>. Đề án mở ngành/chuyên ngành đào tạo</w:t>
      </w:r>
    </w:p>
    <w:p w:rsidR="007A2952" w:rsidRPr="00B303CF" w:rsidRDefault="007A2952" w:rsidP="007A2952">
      <w:pPr>
        <w:ind w:firstLine="567"/>
        <w:jc w:val="center"/>
        <w:rPr>
          <w:rFonts w:ascii="Times New Roman" w:hAnsi="Times New Roman" w:cs="Times New Roman"/>
          <w:b/>
          <w:i/>
          <w:color w:val="auto"/>
        </w:rPr>
      </w:pPr>
    </w:p>
    <w:tbl>
      <w:tblPr>
        <w:tblW w:w="10197" w:type="dxa"/>
        <w:tblInd w:w="-342" w:type="dxa"/>
        <w:tblBorders>
          <w:insideH w:val="single" w:sz="4" w:space="0" w:color="auto"/>
        </w:tblBorders>
        <w:tblLayout w:type="fixed"/>
        <w:tblLook w:val="01E0" w:firstRow="1" w:lastRow="1" w:firstColumn="1" w:lastColumn="1" w:noHBand="0" w:noVBand="0"/>
      </w:tblPr>
      <w:tblGrid>
        <w:gridCol w:w="4410"/>
        <w:gridCol w:w="5787"/>
      </w:tblGrid>
      <w:tr w:rsidR="007A2952" w:rsidRPr="00B303CF" w:rsidTr="00F51877">
        <w:trPr>
          <w:trHeight w:val="846"/>
        </w:trPr>
        <w:tc>
          <w:tcPr>
            <w:tcW w:w="4410" w:type="dxa"/>
            <w:tcBorders>
              <w:top w:val="nil"/>
              <w:bottom w:val="nil"/>
            </w:tcBorders>
          </w:tcPr>
          <w:p w:rsidR="007A2952" w:rsidRPr="00B303CF" w:rsidRDefault="007A2952" w:rsidP="00F51877">
            <w:pPr>
              <w:ind w:right="-108"/>
              <w:jc w:val="center"/>
              <w:rPr>
                <w:rFonts w:ascii="Times New Roman" w:hAnsi="Times New Roman" w:cs="Times New Roman"/>
                <w:color w:val="auto"/>
              </w:rPr>
            </w:pPr>
            <w:r w:rsidRPr="00B303CF">
              <w:rPr>
                <w:rFonts w:ascii="Times New Roman" w:hAnsi="Times New Roman" w:cs="Times New Roman"/>
                <w:noProof/>
                <w:color w:val="auto"/>
              </w:rPr>
              <mc:AlternateContent>
                <mc:Choice Requires="wps">
                  <w:drawing>
                    <wp:anchor distT="4294967295" distB="4294967295" distL="114299" distR="114299" simplePos="0" relativeHeight="251659264" behindDoc="0" locked="0" layoutInCell="1" allowOverlap="1">
                      <wp:simplePos x="0" y="0"/>
                      <wp:positionH relativeFrom="column">
                        <wp:posOffset>-384811</wp:posOffset>
                      </wp:positionH>
                      <wp:positionV relativeFrom="paragraph">
                        <wp:posOffset>10159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5D32" id="Straight Connector 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"/>
                  </w:pict>
                </mc:Fallback>
              </mc:AlternateContent>
            </w:r>
            <w:r w:rsidRPr="00B303CF">
              <w:rPr>
                <w:rFonts w:ascii="Times New Roman" w:hAnsi="Times New Roman" w:cs="Times New Roman"/>
                <w:noProof/>
                <w:color w:val="auto"/>
              </w:rPr>
              <w:t>TRƯỜNG ĐẠI HỌC TRÀ VINH</w:t>
            </w:r>
          </w:p>
          <w:p w:rsidR="007A2952" w:rsidRPr="00B303CF" w:rsidRDefault="007A2952" w:rsidP="00F51877">
            <w:pPr>
              <w:ind w:right="-108"/>
              <w:jc w:val="center"/>
              <w:rPr>
                <w:rFonts w:ascii="Times New Roman" w:hAnsi="Times New Roman" w:cs="Times New Roman"/>
                <w:b/>
                <w:color w:val="auto"/>
              </w:rPr>
            </w:pPr>
            <w:r w:rsidRPr="00B303CF">
              <w:rPr>
                <w:rFonts w:ascii="Times New Roman" w:hAnsi="Times New Roman" w:cs="Times New Roman"/>
                <w:b/>
                <w:bCs/>
                <w:color w:val="auto"/>
              </w:rPr>
              <w:t>KHOA………………</w:t>
            </w:r>
          </w:p>
          <w:p w:rsidR="007A2952" w:rsidRPr="00B303CF" w:rsidRDefault="007A2952" w:rsidP="00F51877">
            <w:pPr>
              <w:ind w:right="-108"/>
              <w:jc w:val="center"/>
              <w:rPr>
                <w:rFonts w:ascii="Times New Roman" w:hAnsi="Times New Roman" w:cs="Times New Roman"/>
                <w:b/>
                <w:color w:val="auto"/>
              </w:rPr>
            </w:pPr>
            <w:r w:rsidRPr="00B303CF">
              <w:rPr>
                <w:rFonts w:ascii="Times New Roman" w:hAnsi="Times New Roman" w:cs="Times New Roman"/>
                <w:noProof/>
                <w:color w:val="auto"/>
              </w:rPr>
              <mc:AlternateContent>
                <mc:Choice Requires="wps">
                  <w:drawing>
                    <wp:anchor distT="4294967295" distB="4294967295" distL="114300" distR="114300" simplePos="0" relativeHeight="251660288" behindDoc="0" locked="0" layoutInCell="1" allowOverlap="1">
                      <wp:simplePos x="0" y="0"/>
                      <wp:positionH relativeFrom="column">
                        <wp:posOffset>535940</wp:posOffset>
                      </wp:positionH>
                      <wp:positionV relativeFrom="paragraph">
                        <wp:posOffset>17779</wp:posOffset>
                      </wp:positionV>
                      <wp:extent cx="16478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AC2E7" id="_x0000_t32" coordsize="21600,21600" o:spt="32" o:oned="t" path="m,l21600,21600e" filled="f">
                      <v:path arrowok="t" fillok="f" o:connecttype="none"/>
                      <o:lock v:ext="edit" shapetype="t"/>
                    </v:shapetype>
                    <v:shape id="Straight Arrow Connector 2" o:spid="_x0000_s1026" type="#_x0000_t32" style="position:absolute;margin-left:42.2pt;margin-top:1.4pt;width:129.7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"/>
                  </w:pict>
                </mc:Fallback>
              </mc:AlternateContent>
            </w:r>
          </w:p>
        </w:tc>
        <w:tc>
          <w:tcPr>
            <w:tcW w:w="5787" w:type="dxa"/>
            <w:tcBorders>
              <w:top w:val="nil"/>
              <w:bottom w:val="nil"/>
            </w:tcBorders>
          </w:tcPr>
          <w:p w:rsidR="007A2952" w:rsidRPr="00B303CF" w:rsidRDefault="007A2952" w:rsidP="00F51877">
            <w:pPr>
              <w:ind w:right="-108"/>
              <w:jc w:val="center"/>
              <w:rPr>
                <w:rFonts w:ascii="Times New Roman" w:hAnsi="Times New Roman" w:cs="Times New Roman"/>
                <w:b/>
                <w:color w:val="auto"/>
              </w:rPr>
            </w:pPr>
            <w:r w:rsidRPr="00B303CF">
              <w:rPr>
                <w:rFonts w:ascii="Times New Roman" w:hAnsi="Times New Roman" w:cs="Times New Roman"/>
                <w:b/>
                <w:color w:val="auto"/>
              </w:rPr>
              <w:t>CỘNG HÒA XÃ HỘI CHỦ NGHĨA VIỆT NAM</w:t>
            </w:r>
          </w:p>
          <w:p w:rsidR="007A2952" w:rsidRPr="00B303CF" w:rsidRDefault="007A2952" w:rsidP="00F51877">
            <w:pPr>
              <w:ind w:right="-108"/>
              <w:jc w:val="center"/>
              <w:rPr>
                <w:rFonts w:ascii="Times New Roman" w:hAnsi="Times New Roman" w:cs="Times New Roman"/>
                <w:b/>
                <w:color w:val="auto"/>
              </w:rPr>
            </w:pPr>
            <w:r w:rsidRPr="00B303CF">
              <w:rPr>
                <w:rFonts w:ascii="Times New Roman" w:hAnsi="Times New Roman" w:cs="Times New Roman"/>
                <w:b/>
                <w:noProof/>
                <w:color w:val="auto"/>
              </w:rPr>
              <mc:AlternateContent>
                <mc:Choice Requires="wps">
                  <w:drawing>
                    <wp:anchor distT="0" distB="0" distL="114300" distR="114300" simplePos="0" relativeHeight="251661312" behindDoc="0" locked="0" layoutInCell="1" allowOverlap="1">
                      <wp:simplePos x="0" y="0"/>
                      <wp:positionH relativeFrom="column">
                        <wp:posOffset>841375</wp:posOffset>
                      </wp:positionH>
                      <wp:positionV relativeFrom="paragraph">
                        <wp:posOffset>200660</wp:posOffset>
                      </wp:positionV>
                      <wp:extent cx="1896110" cy="0"/>
                      <wp:effectExtent l="8890"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E723F" id="Straight Arrow Connector 1" o:spid="_x0000_s1026" type="#_x0000_t32" style="position:absolute;margin-left:66.25pt;margin-top:15.8pt;width:14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QY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F7M0xU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"/>
                  </w:pict>
                </mc:Fallback>
              </mc:AlternateContent>
            </w:r>
            <w:r w:rsidRPr="00B303CF">
              <w:rPr>
                <w:rFonts w:ascii="Times New Roman" w:hAnsi="Times New Roman" w:cs="Times New Roman"/>
                <w:b/>
                <w:color w:val="auto"/>
              </w:rPr>
              <w:t>Độc lập - Tự do - Hạnh phúc</w:t>
            </w:r>
            <w:r w:rsidRPr="00B303CF">
              <w:rPr>
                <w:rFonts w:ascii="Times New Roman" w:hAnsi="Times New Roman" w:cs="Times New Roman"/>
                <w:i/>
                <w:color w:val="auto"/>
              </w:rPr>
              <w:t xml:space="preserve">                                                                </w:t>
            </w:r>
          </w:p>
        </w:tc>
      </w:tr>
      <w:tr w:rsidR="007A2952" w:rsidRPr="00B303CF" w:rsidTr="00F51877">
        <w:trPr>
          <w:trHeight w:val="345"/>
        </w:trPr>
        <w:tc>
          <w:tcPr>
            <w:tcW w:w="4410" w:type="dxa"/>
            <w:tcBorders>
              <w:top w:val="nil"/>
            </w:tcBorders>
            <w:vAlign w:val="center"/>
          </w:tcPr>
          <w:p w:rsidR="007A2952" w:rsidRPr="00B303CF" w:rsidRDefault="007A2952" w:rsidP="00F51877">
            <w:pPr>
              <w:jc w:val="center"/>
              <w:rPr>
                <w:rFonts w:ascii="Times New Roman" w:hAnsi="Times New Roman" w:cs="Times New Roman"/>
                <w:b/>
                <w:i/>
                <w:noProof/>
                <w:color w:val="auto"/>
              </w:rPr>
            </w:pPr>
          </w:p>
        </w:tc>
        <w:tc>
          <w:tcPr>
            <w:tcW w:w="5787" w:type="dxa"/>
            <w:tcBorders>
              <w:top w:val="nil"/>
            </w:tcBorders>
            <w:vAlign w:val="center"/>
          </w:tcPr>
          <w:p w:rsidR="007A2952" w:rsidRPr="00B303CF" w:rsidRDefault="007A2952" w:rsidP="00F51877">
            <w:pPr>
              <w:ind w:right="-108"/>
              <w:jc w:val="center"/>
              <w:rPr>
                <w:rFonts w:ascii="Times New Roman" w:hAnsi="Times New Roman" w:cs="Times New Roman"/>
                <w:b/>
                <w:color w:val="auto"/>
              </w:rPr>
            </w:pPr>
            <w:r w:rsidRPr="00B303CF">
              <w:rPr>
                <w:rFonts w:ascii="Times New Roman" w:hAnsi="Times New Roman" w:cs="Times New Roman"/>
                <w:i/>
                <w:color w:val="auto"/>
              </w:rPr>
              <w:t>Trà Vinh, ngày       tháng      năm 202….</w:t>
            </w:r>
          </w:p>
        </w:tc>
      </w:tr>
    </w:tbl>
    <w:p w:rsidR="007A2952" w:rsidRPr="00B303CF" w:rsidRDefault="007A2952" w:rsidP="007A2952">
      <w:pPr>
        <w:jc w:val="center"/>
        <w:rPr>
          <w:rFonts w:ascii="Times New Roman" w:hAnsi="Times New Roman" w:cs="Times New Roman"/>
          <w:b/>
          <w:color w:val="auto"/>
        </w:rPr>
      </w:pPr>
    </w:p>
    <w:p w:rsidR="007A2952" w:rsidRPr="00B303CF" w:rsidRDefault="007A2952" w:rsidP="007A2952">
      <w:pPr>
        <w:jc w:val="center"/>
        <w:rPr>
          <w:rFonts w:ascii="Times New Roman" w:hAnsi="Times New Roman" w:cs="Times New Roman"/>
          <w:b/>
          <w:color w:val="auto"/>
        </w:rPr>
      </w:pPr>
      <w:r w:rsidRPr="00B303CF">
        <w:rPr>
          <w:rFonts w:ascii="Times New Roman" w:hAnsi="Times New Roman" w:cs="Times New Roman"/>
          <w:b/>
          <w:color w:val="auto"/>
        </w:rPr>
        <w:t>ĐỀ ÁN ĐĂNG KÝ MỞ NGÀNH/CHUYÊN NGÀNH ĐÀO TẠO</w:t>
      </w:r>
    </w:p>
    <w:p w:rsidR="007A2952" w:rsidRPr="00B303CF" w:rsidRDefault="007A2952" w:rsidP="007A2952">
      <w:pPr>
        <w:ind w:firstLine="709"/>
        <w:rPr>
          <w:rFonts w:ascii="Times New Roman" w:hAnsi="Times New Roman" w:cs="Times New Roman"/>
          <w:color w:val="auto"/>
        </w:rPr>
      </w:pPr>
    </w:p>
    <w:p w:rsidR="007A2952" w:rsidRPr="00B303CF" w:rsidRDefault="007A2952" w:rsidP="007A2952">
      <w:pPr>
        <w:ind w:firstLine="1560"/>
        <w:rPr>
          <w:rFonts w:ascii="Times New Roman" w:hAnsi="Times New Roman" w:cs="Times New Roman"/>
          <w:color w:val="auto"/>
        </w:rPr>
      </w:pPr>
      <w:r w:rsidRPr="00B303CF">
        <w:rPr>
          <w:rFonts w:ascii="Times New Roman" w:hAnsi="Times New Roman" w:cs="Times New Roman"/>
          <w:color w:val="auto"/>
        </w:rPr>
        <w:t>Tên ngành:……………………; Mã ngành:……………..</w:t>
      </w:r>
    </w:p>
    <w:p w:rsidR="007A2952" w:rsidRPr="00B303CF" w:rsidRDefault="007A2952" w:rsidP="007A2952">
      <w:pPr>
        <w:ind w:firstLine="1560"/>
        <w:rPr>
          <w:rFonts w:ascii="Times New Roman" w:hAnsi="Times New Roman" w:cs="Times New Roman"/>
          <w:color w:val="auto"/>
        </w:rPr>
      </w:pPr>
      <w:r w:rsidRPr="00B303CF">
        <w:rPr>
          <w:rFonts w:ascii="Times New Roman" w:hAnsi="Times New Roman" w:cs="Times New Roman"/>
          <w:color w:val="auto"/>
        </w:rPr>
        <w:t>Trình độ đào tạo:……………………………</w:t>
      </w:r>
    </w:p>
    <w:p w:rsidR="007A2952" w:rsidRPr="00B303CF" w:rsidRDefault="007A2952" w:rsidP="007A2952">
      <w:pPr>
        <w:ind w:firstLine="567"/>
        <w:rPr>
          <w:rFonts w:ascii="Times New Roman" w:hAnsi="Times New Roman" w:cs="Times New Roman"/>
          <w:color w:val="auto"/>
        </w:rPr>
      </w:pPr>
      <w:r w:rsidRPr="00B303CF">
        <w:rPr>
          <w:rFonts w:ascii="Times New Roman" w:hAnsi="Times New Roman" w:cs="Times New Roman"/>
          <w:color w:val="auto"/>
        </w:rPr>
        <w:t>Kính gửi: Hội đồng khoa học và đào tạo Trường.</w:t>
      </w:r>
    </w:p>
    <w:p w:rsidR="007A2952" w:rsidRPr="00B303CF" w:rsidRDefault="007A2952" w:rsidP="007A2952">
      <w:pPr>
        <w:ind w:firstLine="1560"/>
        <w:rPr>
          <w:rFonts w:ascii="Times New Roman" w:hAnsi="Times New Roman" w:cs="Times New Roman"/>
          <w:color w:val="auto"/>
        </w:rPr>
      </w:pPr>
    </w:p>
    <w:p w:rsidR="007A2952" w:rsidRPr="00B303CF" w:rsidRDefault="007A2952" w:rsidP="007A2952">
      <w:pPr>
        <w:pStyle w:val="ListParagraph"/>
        <w:widowControl/>
        <w:numPr>
          <w:ilvl w:val="0"/>
          <w:numId w:val="1"/>
        </w:numPr>
        <w:tabs>
          <w:tab w:val="left" w:pos="851"/>
        </w:tabs>
        <w:ind w:left="0" w:firstLine="567"/>
        <w:contextualSpacing/>
        <w:jc w:val="both"/>
        <w:rPr>
          <w:rFonts w:ascii="Times New Roman" w:hAnsi="Times New Roman" w:cs="Times New Roman"/>
          <w:b/>
          <w:color w:val="auto"/>
        </w:rPr>
      </w:pPr>
      <w:r w:rsidRPr="00B303CF">
        <w:rPr>
          <w:rFonts w:ascii="Times New Roman" w:hAnsi="Times New Roman" w:cs="Times New Roman"/>
          <w:b/>
          <w:color w:val="auto"/>
        </w:rPr>
        <w:t>Sự cần thiết mở ngành đào tạo</w:t>
      </w:r>
    </w:p>
    <w:p w:rsidR="007A2952" w:rsidRPr="00B303CF" w:rsidRDefault="007A2952" w:rsidP="007A2952">
      <w:pPr>
        <w:widowControl/>
        <w:numPr>
          <w:ilvl w:val="0"/>
          <w:numId w:val="2"/>
        </w:numPr>
        <w:tabs>
          <w:tab w:val="num" w:pos="851"/>
        </w:tabs>
        <w:ind w:hanging="219"/>
        <w:jc w:val="both"/>
        <w:rPr>
          <w:rFonts w:ascii="Times New Roman" w:hAnsi="Times New Roman" w:cs="Times New Roman"/>
          <w:b/>
          <w:color w:val="auto"/>
        </w:rPr>
      </w:pPr>
      <w:r w:rsidRPr="00B303CF">
        <w:rPr>
          <w:rFonts w:ascii="Times New Roman" w:hAnsi="Times New Roman" w:cs="Times New Roman"/>
          <w:b/>
          <w:color w:val="auto"/>
        </w:rPr>
        <w:t xml:space="preserve">Một số thông tin cơ bản giới thiệu về Trường: </w:t>
      </w:r>
      <w:r w:rsidRPr="00B303CF">
        <w:rPr>
          <w:rFonts w:ascii="Times New Roman" w:hAnsi="Times New Roman" w:cs="Times New Roman"/>
          <w:i/>
          <w:color w:val="auto"/>
        </w:rPr>
        <w:t>Giới thiệu sơ lược (Giới thiệu về Trường, Khoa, Bộ môn phụ trách ngành/chuyên ngành đào tạo)</w:t>
      </w:r>
    </w:p>
    <w:p w:rsidR="007A2952" w:rsidRPr="00B303CF" w:rsidRDefault="007A2952" w:rsidP="007A2952">
      <w:pPr>
        <w:widowControl/>
        <w:numPr>
          <w:ilvl w:val="0"/>
          <w:numId w:val="2"/>
        </w:numPr>
        <w:tabs>
          <w:tab w:val="num" w:pos="851"/>
        </w:tabs>
        <w:ind w:left="0" w:firstLine="567"/>
        <w:jc w:val="both"/>
        <w:rPr>
          <w:rFonts w:ascii="Times New Roman" w:hAnsi="Times New Roman" w:cs="Times New Roman"/>
          <w:b/>
          <w:color w:val="auto"/>
        </w:rPr>
      </w:pPr>
      <w:r w:rsidRPr="00B303CF">
        <w:rPr>
          <w:rFonts w:ascii="Times New Roman" w:hAnsi="Times New Roman" w:cs="Times New Roman"/>
          <w:b/>
          <w:color w:val="auto"/>
        </w:rPr>
        <w:t xml:space="preserve">Sự cần thiết mở ngành đào tạo: </w:t>
      </w:r>
      <w:r w:rsidRPr="00B303CF">
        <w:rPr>
          <w:rFonts w:ascii="Times New Roman" w:hAnsi="Times New Roman" w:cs="Times New Roman"/>
          <w:i/>
          <w:color w:val="auto"/>
        </w:rPr>
        <w:t>Báo cáo khái quát các nội dung về chủ trương mở ngành đào tạo đã được phê duyệt</w:t>
      </w:r>
      <w:r w:rsidRPr="00B303CF">
        <w:rPr>
          <w:rFonts w:ascii="Times New Roman" w:hAnsi="Times New Roman" w:cs="Times New Roman"/>
          <w:b/>
          <w:color w:val="auto"/>
        </w:rPr>
        <w:t xml:space="preserve"> </w:t>
      </w:r>
    </w:p>
    <w:p w:rsidR="007A2952" w:rsidRPr="00B303CF" w:rsidRDefault="007A2952" w:rsidP="007A2952">
      <w:pPr>
        <w:pStyle w:val="ListParagraph"/>
        <w:widowControl/>
        <w:numPr>
          <w:ilvl w:val="0"/>
          <w:numId w:val="1"/>
        </w:numPr>
        <w:ind w:left="993" w:hanging="273"/>
        <w:contextualSpacing/>
        <w:jc w:val="both"/>
        <w:rPr>
          <w:rFonts w:ascii="Times New Roman" w:hAnsi="Times New Roman" w:cs="Times New Roman"/>
          <w:b/>
          <w:color w:val="auto"/>
        </w:rPr>
      </w:pPr>
      <w:r w:rsidRPr="00B303CF">
        <w:rPr>
          <w:rFonts w:ascii="Times New Roman" w:hAnsi="Times New Roman" w:cs="Times New Roman"/>
          <w:b/>
          <w:color w:val="auto"/>
        </w:rPr>
        <w:t>Tóm tắt điều kiện mở ngành đào tạo</w:t>
      </w:r>
    </w:p>
    <w:p w:rsidR="007A2952" w:rsidRPr="00B303CF" w:rsidRDefault="007A2952" w:rsidP="007A2952">
      <w:pPr>
        <w:widowControl/>
        <w:numPr>
          <w:ilvl w:val="0"/>
          <w:numId w:val="2"/>
        </w:numPr>
        <w:tabs>
          <w:tab w:val="num" w:pos="851"/>
        </w:tabs>
        <w:ind w:left="0" w:firstLine="567"/>
        <w:jc w:val="both"/>
        <w:rPr>
          <w:rFonts w:ascii="Times New Roman" w:eastAsia="Arial" w:hAnsi="Times New Roman" w:cs="Times New Roman"/>
          <w:i/>
          <w:color w:val="auto"/>
          <w:lang w:eastAsia="en-US"/>
        </w:rPr>
      </w:pPr>
      <w:r w:rsidRPr="00B303CF">
        <w:rPr>
          <w:rFonts w:ascii="Times New Roman" w:hAnsi="Times New Roman" w:cs="Times New Roman"/>
          <w:b/>
          <w:color w:val="auto"/>
        </w:rPr>
        <w:t>Điều</w:t>
      </w:r>
      <w:r w:rsidRPr="00B303CF">
        <w:rPr>
          <w:rFonts w:ascii="Times New Roman" w:eastAsia="Arial" w:hAnsi="Times New Roman" w:cs="Times New Roman"/>
          <w:b/>
          <w:color w:val="auto"/>
          <w:lang w:eastAsia="en-US"/>
        </w:rPr>
        <w:t xml:space="preserve"> kiện về chương trình đào tạo để mở ngành đào tạo</w:t>
      </w:r>
      <w:r w:rsidRPr="00B303CF">
        <w:rPr>
          <w:rFonts w:ascii="Times New Roman" w:eastAsia="Arial" w:hAnsi="Times New Roman" w:cs="Times New Roman"/>
          <w:color w:val="auto"/>
          <w:lang w:eastAsia="en-US"/>
        </w:rPr>
        <w:t xml:space="preserve">: </w:t>
      </w:r>
      <w:r w:rsidRPr="00B303CF">
        <w:rPr>
          <w:rFonts w:ascii="Times New Roman" w:eastAsia="Arial" w:hAnsi="Times New Roman" w:cs="Times New Roman"/>
          <w:i/>
          <w:color w:val="auto"/>
          <w:lang w:eastAsia="en-US"/>
        </w:rPr>
        <w:t>Chương trình đào tạo được Ban Giám hiệu chỉ đạo và tổ chức xây dựng, thẩm định và ban hành chương trình đào tạo, bảo đảm tuân tủ các quy định của Luật Giáo dục đại học, Quy định của Bộ Giáo dục và Đào tạo và các quy định của liên quan của pháp luật hiện hành.</w:t>
      </w:r>
    </w:p>
    <w:p w:rsidR="007A2952" w:rsidRPr="00B303CF" w:rsidRDefault="007A2952" w:rsidP="007A2952">
      <w:pPr>
        <w:ind w:firstLine="480"/>
        <w:jc w:val="both"/>
        <w:rPr>
          <w:rFonts w:ascii="Times New Roman" w:eastAsia="Arial" w:hAnsi="Times New Roman" w:cs="Times New Roman"/>
          <w:i/>
          <w:color w:val="auto"/>
          <w:lang w:eastAsia="en-US"/>
        </w:rPr>
      </w:pPr>
      <w:r w:rsidRPr="00B303CF">
        <w:rPr>
          <w:rFonts w:ascii="Times New Roman" w:eastAsia="Arial" w:hAnsi="Times New Roman" w:cs="Times New Roman"/>
          <w:i/>
          <w:color w:val="auto"/>
          <w:lang w:eastAsia="en-US"/>
        </w:rPr>
        <w:t>Tóm tắt chương trình đào tạo và kế hoạch đào tạo (bao gồm cả đối tượng và điều kiện tuyển sinh, dự kiến tuyển sinh trong 3 năm đầu)</w:t>
      </w:r>
    </w:p>
    <w:p w:rsidR="007A2952" w:rsidRPr="00B303CF" w:rsidRDefault="007A2952" w:rsidP="007A2952">
      <w:pPr>
        <w:widowControl/>
        <w:numPr>
          <w:ilvl w:val="0"/>
          <w:numId w:val="2"/>
        </w:numPr>
        <w:tabs>
          <w:tab w:val="num" w:pos="851"/>
        </w:tabs>
        <w:ind w:left="0" w:firstLine="567"/>
        <w:jc w:val="both"/>
        <w:rPr>
          <w:rFonts w:ascii="Times New Roman" w:eastAsia="Arial" w:hAnsi="Times New Roman" w:cs="Times New Roman"/>
          <w:i/>
          <w:color w:val="auto"/>
          <w:lang w:eastAsia="en-US"/>
        </w:rPr>
      </w:pPr>
      <w:r w:rsidRPr="00B303CF">
        <w:rPr>
          <w:rFonts w:ascii="Times New Roman" w:eastAsia="Arial" w:hAnsi="Times New Roman" w:cs="Times New Roman"/>
          <w:b/>
          <w:color w:val="auto"/>
          <w:lang w:eastAsia="en-US"/>
        </w:rPr>
        <w:t>Điều kiện về đội ngũ giảng viên, cán bộ khoa học để mở ngành đào tạo:</w:t>
      </w:r>
      <w:r w:rsidRPr="00B303CF">
        <w:rPr>
          <w:rFonts w:ascii="Times New Roman" w:eastAsia="Arial" w:hAnsi="Times New Roman" w:cs="Times New Roman"/>
          <w:i/>
          <w:color w:val="auto"/>
          <w:lang w:eastAsia="en-US"/>
        </w:rPr>
        <w:t xml:space="preserve"> Theo khoản 4, Điều 8 của Thông tư 02, mẫu 1,2, 4, 5 Phụ lục 3</w:t>
      </w:r>
    </w:p>
    <w:p w:rsidR="007A2952" w:rsidRPr="00B303CF" w:rsidRDefault="007A2952" w:rsidP="007A2952">
      <w:pPr>
        <w:widowControl/>
        <w:numPr>
          <w:ilvl w:val="0"/>
          <w:numId w:val="2"/>
        </w:numPr>
        <w:tabs>
          <w:tab w:val="num" w:pos="851"/>
        </w:tabs>
        <w:ind w:left="0" w:firstLine="567"/>
        <w:jc w:val="both"/>
        <w:rPr>
          <w:rFonts w:ascii="Times New Roman" w:eastAsia="Arial" w:hAnsi="Times New Roman" w:cs="Times New Roman"/>
          <w:i/>
          <w:color w:val="auto"/>
          <w:lang w:eastAsia="en-US"/>
        </w:rPr>
      </w:pPr>
      <w:r w:rsidRPr="00B303CF">
        <w:rPr>
          <w:rFonts w:ascii="Times New Roman" w:eastAsia="Arial" w:hAnsi="Times New Roman" w:cs="Times New Roman"/>
          <w:b/>
          <w:color w:val="auto"/>
          <w:lang w:eastAsia="en-US"/>
        </w:rPr>
        <w:t>Điều kiện về cơ sở vật chất để mở ngành đào tạo:</w:t>
      </w:r>
      <w:r w:rsidRPr="00B303CF">
        <w:rPr>
          <w:rFonts w:ascii="Times New Roman" w:eastAsia="Arial" w:hAnsi="Times New Roman" w:cs="Times New Roman"/>
          <w:i/>
          <w:color w:val="auto"/>
          <w:lang w:eastAsia="en-US"/>
        </w:rPr>
        <w:t xml:space="preserve"> Theo khoản 5, Điều 8 của Thông tư 02, mẫu 6, 7, 8 Phụ lục 3</w:t>
      </w:r>
    </w:p>
    <w:p w:rsidR="007A2952" w:rsidRPr="00B303CF" w:rsidRDefault="007A2952" w:rsidP="007A2952">
      <w:pPr>
        <w:widowControl/>
        <w:numPr>
          <w:ilvl w:val="0"/>
          <w:numId w:val="2"/>
        </w:numPr>
        <w:tabs>
          <w:tab w:val="num" w:pos="851"/>
        </w:tabs>
        <w:ind w:left="0" w:firstLine="567"/>
        <w:jc w:val="both"/>
        <w:rPr>
          <w:rFonts w:ascii="Times New Roman" w:eastAsia="Arial" w:hAnsi="Times New Roman" w:cs="Times New Roman"/>
          <w:i/>
          <w:color w:val="auto"/>
          <w:lang w:eastAsia="en-US"/>
        </w:rPr>
      </w:pPr>
      <w:r w:rsidRPr="00B303CF">
        <w:rPr>
          <w:rFonts w:ascii="Times New Roman" w:eastAsia="Arial" w:hAnsi="Times New Roman" w:cs="Times New Roman"/>
          <w:b/>
          <w:color w:val="auto"/>
          <w:lang w:eastAsia="en-US"/>
        </w:rPr>
        <w:t>Điều kiện về tổ chức bộ máy quản lý để mở ngành đào tạo:</w:t>
      </w:r>
      <w:r w:rsidRPr="00B303CF">
        <w:rPr>
          <w:rFonts w:ascii="Times New Roman" w:eastAsia="Arial" w:hAnsi="Times New Roman" w:cs="Times New Roman"/>
          <w:i/>
          <w:color w:val="auto"/>
          <w:lang w:eastAsia="en-US"/>
        </w:rPr>
        <w:t xml:space="preserve"> Theo khoản 6, Điều 8 của Thông tư 02, Mẫu 3, Phụ lục 3</w:t>
      </w:r>
    </w:p>
    <w:p w:rsidR="007A2952" w:rsidRPr="00B303CF" w:rsidRDefault="007A2952" w:rsidP="007A2952">
      <w:pPr>
        <w:widowControl/>
        <w:numPr>
          <w:ilvl w:val="0"/>
          <w:numId w:val="2"/>
        </w:numPr>
        <w:tabs>
          <w:tab w:val="num" w:pos="851"/>
        </w:tabs>
        <w:ind w:left="0" w:firstLine="567"/>
        <w:jc w:val="both"/>
        <w:rPr>
          <w:rFonts w:ascii="Times New Roman" w:eastAsia="Arial" w:hAnsi="Times New Roman" w:cs="Times New Roman"/>
          <w:i/>
          <w:color w:val="auto"/>
          <w:lang w:eastAsia="en-US"/>
        </w:rPr>
      </w:pPr>
      <w:r w:rsidRPr="00B303CF">
        <w:rPr>
          <w:rFonts w:ascii="Times New Roman" w:eastAsia="Arial" w:hAnsi="Times New Roman" w:cs="Times New Roman"/>
          <w:b/>
          <w:color w:val="auto"/>
          <w:lang w:eastAsia="en-US"/>
        </w:rPr>
        <w:t>Phương án, giải pháp đề phòng, ngăn ngừa, xử lý rủi ro trong mở ngành đào tạo:</w:t>
      </w:r>
      <w:r w:rsidRPr="00B303CF">
        <w:rPr>
          <w:rFonts w:ascii="Times New Roman" w:eastAsia="Arial" w:hAnsi="Times New Roman" w:cs="Times New Roman"/>
          <w:i/>
          <w:color w:val="auto"/>
          <w:lang w:eastAsia="en-US"/>
        </w:rPr>
        <w:t xml:space="preserve"> Theo khoản 7, Điều 8 của Thông tư 02</w:t>
      </w:r>
    </w:p>
    <w:p w:rsidR="007A2952" w:rsidRPr="00B303CF" w:rsidRDefault="007A2952" w:rsidP="007A2952">
      <w:pPr>
        <w:widowControl/>
        <w:numPr>
          <w:ilvl w:val="0"/>
          <w:numId w:val="2"/>
        </w:numPr>
        <w:tabs>
          <w:tab w:val="num" w:pos="851"/>
        </w:tabs>
        <w:ind w:left="0" w:firstLine="567"/>
        <w:jc w:val="both"/>
        <w:rPr>
          <w:rFonts w:ascii="Times New Roman" w:eastAsia="Arial" w:hAnsi="Times New Roman" w:cs="Times New Roman"/>
          <w:i/>
          <w:color w:val="auto"/>
          <w:lang w:eastAsia="en-US"/>
        </w:rPr>
      </w:pPr>
      <w:r w:rsidRPr="00B303CF">
        <w:rPr>
          <w:rFonts w:ascii="Times New Roman" w:eastAsia="Arial" w:hAnsi="Times New Roman" w:cs="Times New Roman"/>
          <w:b/>
          <w:color w:val="auto"/>
          <w:lang w:eastAsia="en-US"/>
        </w:rPr>
        <w:t>Các minh c</w:t>
      </w:r>
      <w:r w:rsidRPr="00B303CF">
        <w:rPr>
          <w:rFonts w:ascii="Times New Roman" w:eastAsia="Arial" w:hAnsi="Times New Roman" w:cs="Times New Roman"/>
          <w:b/>
          <w:color w:val="auto"/>
          <w:lang w:val="en-US" w:eastAsia="en-US"/>
        </w:rPr>
        <w:t>h</w:t>
      </w:r>
      <w:r w:rsidRPr="00B303CF">
        <w:rPr>
          <w:rFonts w:ascii="Times New Roman" w:eastAsia="Arial" w:hAnsi="Times New Roman" w:cs="Times New Roman"/>
          <w:b/>
          <w:color w:val="auto"/>
          <w:lang w:eastAsia="en-US"/>
        </w:rPr>
        <w:t>ứng kèm theo đề án</w:t>
      </w:r>
      <w:r w:rsidRPr="00B303CF">
        <w:rPr>
          <w:rFonts w:ascii="Times New Roman" w:eastAsia="Arial" w:hAnsi="Times New Roman" w:cs="Times New Roman"/>
          <w:color w:val="auto"/>
          <w:lang w:eastAsia="en-US"/>
        </w:rPr>
        <w:t xml:space="preserve">: </w:t>
      </w:r>
      <w:r w:rsidRPr="00B303CF">
        <w:rPr>
          <w:rFonts w:ascii="Times New Roman" w:eastAsia="Arial" w:hAnsi="Times New Roman" w:cs="Times New Roman"/>
          <w:i/>
          <w:color w:val="auto"/>
          <w:lang w:eastAsia="en-US"/>
        </w:rPr>
        <w:t>Theo khoản 8 Thông tư 02</w:t>
      </w:r>
    </w:p>
    <w:p w:rsidR="007A2952" w:rsidRPr="00B303CF" w:rsidRDefault="007A2952" w:rsidP="007A2952">
      <w:pPr>
        <w:pStyle w:val="ListParagraph"/>
        <w:widowControl/>
        <w:numPr>
          <w:ilvl w:val="3"/>
          <w:numId w:val="2"/>
        </w:numPr>
        <w:tabs>
          <w:tab w:val="left" w:pos="851"/>
        </w:tabs>
        <w:ind w:left="0" w:firstLine="567"/>
        <w:contextualSpacing/>
        <w:jc w:val="both"/>
        <w:rPr>
          <w:rFonts w:ascii="Times New Roman" w:eastAsia="Arial" w:hAnsi="Times New Roman" w:cs="Times New Roman"/>
          <w:i/>
          <w:color w:val="auto"/>
          <w:lang w:eastAsia="en-US"/>
        </w:rPr>
      </w:pPr>
      <w:r w:rsidRPr="00B303CF">
        <w:rPr>
          <w:rFonts w:ascii="Times New Roman" w:eastAsia="Arial" w:hAnsi="Times New Roman" w:cs="Times New Roman"/>
          <w:i/>
          <w:color w:val="auto"/>
          <w:lang w:eastAsia="en-US"/>
        </w:rPr>
        <w:t>Nghị Quyết của Hội đồng trường</w:t>
      </w:r>
    </w:p>
    <w:p w:rsidR="007A2952" w:rsidRPr="00B303CF" w:rsidRDefault="007A2952" w:rsidP="007A2952">
      <w:pPr>
        <w:pStyle w:val="ListParagraph"/>
        <w:widowControl/>
        <w:numPr>
          <w:ilvl w:val="3"/>
          <w:numId w:val="2"/>
        </w:numPr>
        <w:tabs>
          <w:tab w:val="left" w:pos="851"/>
        </w:tabs>
        <w:ind w:left="0" w:firstLine="567"/>
        <w:contextualSpacing/>
        <w:jc w:val="both"/>
        <w:rPr>
          <w:rFonts w:ascii="Times New Roman" w:eastAsia="Arial" w:hAnsi="Times New Roman" w:cs="Times New Roman"/>
          <w:i/>
          <w:color w:val="auto"/>
          <w:lang w:eastAsia="en-US"/>
        </w:rPr>
      </w:pPr>
      <w:r w:rsidRPr="00B303CF">
        <w:rPr>
          <w:rFonts w:ascii="Times New Roman" w:eastAsia="Arial" w:hAnsi="Times New Roman" w:cs="Times New Roman"/>
          <w:i/>
          <w:color w:val="auto"/>
          <w:lang w:eastAsia="en-US"/>
        </w:rPr>
        <w:t xml:space="preserve">Biên bản thẩm định đề án của Hội đồng khoa học đào tạo </w:t>
      </w:r>
      <w:r w:rsidRPr="00B303CF">
        <w:rPr>
          <w:rFonts w:ascii="Times New Roman" w:eastAsia="Arial" w:hAnsi="Times New Roman" w:cs="Times New Roman"/>
          <w:i/>
          <w:color w:val="auto"/>
          <w:lang w:val="en-US" w:eastAsia="en-US"/>
        </w:rPr>
        <w:t xml:space="preserve">Trường </w:t>
      </w:r>
      <w:r w:rsidRPr="00B303CF">
        <w:rPr>
          <w:rFonts w:ascii="Times New Roman" w:eastAsia="Arial" w:hAnsi="Times New Roman" w:cs="Times New Roman"/>
          <w:i/>
          <w:color w:val="auto"/>
          <w:lang w:eastAsia="en-US"/>
        </w:rPr>
        <w:t>thông qua đề án mở ngành đào tạo</w:t>
      </w:r>
    </w:p>
    <w:p w:rsidR="007A2952" w:rsidRPr="00B303CF" w:rsidRDefault="007A2952" w:rsidP="007A2952">
      <w:pPr>
        <w:pStyle w:val="ListParagraph"/>
        <w:widowControl/>
        <w:numPr>
          <w:ilvl w:val="3"/>
          <w:numId w:val="2"/>
        </w:numPr>
        <w:tabs>
          <w:tab w:val="left" w:pos="851"/>
        </w:tabs>
        <w:ind w:left="0" w:firstLine="567"/>
        <w:contextualSpacing/>
        <w:jc w:val="both"/>
        <w:rPr>
          <w:rFonts w:ascii="Times New Roman" w:eastAsia="Arial" w:hAnsi="Times New Roman" w:cs="Times New Roman"/>
          <w:i/>
          <w:color w:val="auto"/>
          <w:lang w:eastAsia="en-US"/>
        </w:rPr>
      </w:pPr>
      <w:r w:rsidRPr="00B303CF">
        <w:rPr>
          <w:rFonts w:ascii="Times New Roman" w:eastAsia="Arial" w:hAnsi="Times New Roman" w:cs="Times New Roman"/>
          <w:i/>
          <w:color w:val="auto"/>
          <w:lang w:eastAsia="en-US"/>
        </w:rPr>
        <w:t>Quyết định thành lập hội đồng xây dựng, hội đồng thẩm định</w:t>
      </w:r>
      <w:r w:rsidRPr="00B303CF">
        <w:rPr>
          <w:rFonts w:ascii="Times New Roman" w:eastAsia="Arial" w:hAnsi="Times New Roman" w:cs="Times New Roman"/>
          <w:i/>
          <w:color w:val="auto"/>
          <w:lang w:val="en-US" w:eastAsia="en-US"/>
        </w:rPr>
        <w:t xml:space="preserve"> chương trình đào tạo</w:t>
      </w:r>
      <w:r w:rsidRPr="00B303CF">
        <w:rPr>
          <w:rFonts w:ascii="Times New Roman" w:eastAsia="Arial" w:hAnsi="Times New Roman" w:cs="Times New Roman"/>
          <w:i/>
          <w:color w:val="auto"/>
          <w:lang w:eastAsia="en-US"/>
        </w:rPr>
        <w:t xml:space="preserve">; Biên bản thẩm định chương trình đào tạo của hội đồng thẩm định chương trình đào; </w:t>
      </w:r>
      <w:r w:rsidRPr="00B303CF">
        <w:rPr>
          <w:rFonts w:ascii="Times New Roman" w:eastAsia="Arial" w:hAnsi="Times New Roman" w:cs="Times New Roman"/>
          <w:i/>
          <w:color w:val="auto"/>
          <w:lang w:val="en-US" w:eastAsia="en-US"/>
        </w:rPr>
        <w:t>Q</w:t>
      </w:r>
      <w:r w:rsidRPr="00B303CF">
        <w:rPr>
          <w:rFonts w:ascii="Times New Roman" w:eastAsia="Arial" w:hAnsi="Times New Roman" w:cs="Times New Roman"/>
          <w:i/>
          <w:color w:val="auto"/>
          <w:lang w:eastAsia="en-US"/>
        </w:rPr>
        <w:t>uyết định ban hành chương trình đào tạo.</w:t>
      </w:r>
    </w:p>
    <w:p w:rsidR="007A2952" w:rsidRPr="00B303CF" w:rsidRDefault="007A2952" w:rsidP="007A2952">
      <w:pPr>
        <w:pStyle w:val="ListParagraph"/>
        <w:widowControl/>
        <w:numPr>
          <w:ilvl w:val="3"/>
          <w:numId w:val="2"/>
        </w:numPr>
        <w:tabs>
          <w:tab w:val="left" w:pos="851"/>
        </w:tabs>
        <w:ind w:left="0" w:firstLine="567"/>
        <w:contextualSpacing/>
        <w:jc w:val="both"/>
        <w:rPr>
          <w:rFonts w:ascii="Times New Roman" w:eastAsia="Arial" w:hAnsi="Times New Roman" w:cs="Times New Roman"/>
          <w:i/>
          <w:color w:val="auto"/>
          <w:lang w:eastAsia="en-US"/>
        </w:rPr>
      </w:pPr>
      <w:r w:rsidRPr="00B303CF">
        <w:rPr>
          <w:rFonts w:ascii="Times New Roman" w:eastAsia="Arial" w:hAnsi="Times New Roman" w:cs="Times New Roman"/>
          <w:i/>
          <w:color w:val="auto"/>
          <w:lang w:eastAsia="en-US"/>
        </w:rPr>
        <w:t>Danh sách đội ngũ giảng viên, cán bộ khoa học đáp ứng điều kiện mở ngành đào tạo theo quy định tại Khoản 4 Điều 8 của Thông tư 02, gồm các thông tin theo mẫu báo cáo quy định tại Mục 1 (về giảng viên) và Mục 2 (Về kết quả nghiên cứu khoa học) Phụ lục 3 ban hành kèm theo Quy định này và Thông tư 02; Bản sao các quyết định tuyển dụng hoặc hợp đồng lao động, bản sao chứng thực văn bằng do cơ sở đào tạo Việt Nam cấp hoặc văn bằng do cơ sở đào tạo nước ngoài cấp và giấy công nhận văn bằng do cơ quan có thẩm quyền cấp;</w:t>
      </w:r>
    </w:p>
    <w:p w:rsidR="007A2952" w:rsidRPr="00B303CF" w:rsidRDefault="007A2952" w:rsidP="007A2952">
      <w:pPr>
        <w:pStyle w:val="ListParagraph"/>
        <w:widowControl/>
        <w:numPr>
          <w:ilvl w:val="3"/>
          <w:numId w:val="2"/>
        </w:numPr>
        <w:tabs>
          <w:tab w:val="left" w:pos="851"/>
        </w:tabs>
        <w:ind w:left="0" w:firstLine="567"/>
        <w:contextualSpacing/>
        <w:jc w:val="both"/>
        <w:rPr>
          <w:rFonts w:ascii="Times New Roman" w:eastAsia="Arial" w:hAnsi="Times New Roman" w:cs="Times New Roman"/>
          <w:i/>
          <w:color w:val="auto"/>
          <w:lang w:eastAsia="en-US"/>
        </w:rPr>
      </w:pPr>
      <w:r w:rsidRPr="00B303CF">
        <w:rPr>
          <w:rFonts w:ascii="Times New Roman" w:eastAsia="Arial" w:hAnsi="Times New Roman" w:cs="Times New Roman"/>
          <w:i/>
          <w:color w:val="auto"/>
          <w:lang w:eastAsia="en-US"/>
        </w:rPr>
        <w:t>Bảng thống kê cơ sở vật chất, trang thiết bị phục vụ thí nghiệm, thực hành, thực tập đáp ứng điều kiện mở ngành đào tạo đã chuẩn bị theo quy định tại khoản 5 Điều này, gồm các thông tin theo các mẫu báo cáo được quy định tại Mục 3 (về cơ sở vật chất, trang thiết bị, thư viện phục vụ cho việc thực hiện chương trình đào tạo) Phụ lục 3 ban hành kèm theo Quy định này.</w:t>
      </w:r>
    </w:p>
    <w:p w:rsidR="007A2952" w:rsidRPr="00B303CF" w:rsidRDefault="007A2952" w:rsidP="007A2952">
      <w:pPr>
        <w:widowControl/>
        <w:numPr>
          <w:ilvl w:val="0"/>
          <w:numId w:val="2"/>
        </w:numPr>
        <w:ind w:left="482" w:hanging="56"/>
        <w:jc w:val="both"/>
        <w:rPr>
          <w:rFonts w:ascii="Times New Roman" w:hAnsi="Times New Roman" w:cs="Times New Roman"/>
          <w:b/>
          <w:color w:val="auto"/>
        </w:rPr>
      </w:pPr>
      <w:r w:rsidRPr="00B303CF">
        <w:rPr>
          <w:rFonts w:ascii="Times New Roman" w:hAnsi="Times New Roman" w:cs="Times New Roman"/>
          <w:b/>
          <w:color w:val="auto"/>
        </w:rPr>
        <w:t>Đề nghị và cam kết thực hiện</w:t>
      </w:r>
    </w:p>
    <w:p w:rsidR="007A2952" w:rsidRPr="00B303CF" w:rsidRDefault="007A2952" w:rsidP="007A2952">
      <w:pPr>
        <w:widowControl/>
        <w:numPr>
          <w:ilvl w:val="2"/>
          <w:numId w:val="2"/>
        </w:numPr>
        <w:tabs>
          <w:tab w:val="clear" w:pos="2340"/>
        </w:tabs>
        <w:ind w:left="0" w:firstLine="480"/>
        <w:jc w:val="both"/>
        <w:rPr>
          <w:rFonts w:ascii="Times New Roman" w:hAnsi="Times New Roman" w:cs="Times New Roman"/>
          <w:color w:val="auto"/>
        </w:rPr>
      </w:pPr>
      <w:r w:rsidRPr="00B303CF">
        <w:rPr>
          <w:rFonts w:ascii="Times New Roman" w:hAnsi="Times New Roman" w:cs="Times New Roman"/>
          <w:color w:val="auto"/>
        </w:rPr>
        <w:lastRenderedPageBreak/>
        <w:t xml:space="preserve">Địa chỉ website đăng thông tin 3 công khai, chuẩn đầu ra, các quy định của </w:t>
      </w:r>
      <w:r w:rsidRPr="00B303CF">
        <w:rPr>
          <w:rFonts w:ascii="Times New Roman" w:hAnsi="Times New Roman" w:cs="Times New Roman"/>
          <w:color w:val="auto"/>
          <w:lang w:val="en-US"/>
        </w:rPr>
        <w:t>ĐVCM</w:t>
      </w:r>
      <w:r w:rsidRPr="00B303CF">
        <w:rPr>
          <w:rFonts w:ascii="Times New Roman" w:hAnsi="Times New Roman" w:cs="Times New Roman"/>
          <w:color w:val="auto"/>
        </w:rPr>
        <w:t xml:space="preserve"> liên quan đến hoạt động tổ chức đào tạo và nghiên cứu khoa học</w:t>
      </w:r>
      <w:r w:rsidRPr="00B303CF">
        <w:rPr>
          <w:rFonts w:ascii="Times New Roman" w:hAnsi="Times New Roman" w:cs="Times New Roman"/>
          <w:color w:val="auto"/>
          <w:lang w:val="en-US"/>
        </w:rPr>
        <w:t>.</w:t>
      </w:r>
    </w:p>
    <w:p w:rsidR="007A2952" w:rsidRPr="00B303CF" w:rsidRDefault="007A2952" w:rsidP="007A2952">
      <w:pPr>
        <w:widowControl/>
        <w:numPr>
          <w:ilvl w:val="2"/>
          <w:numId w:val="2"/>
        </w:numPr>
        <w:tabs>
          <w:tab w:val="clear" w:pos="2340"/>
        </w:tabs>
        <w:ind w:left="0" w:firstLine="480"/>
        <w:jc w:val="both"/>
        <w:rPr>
          <w:rFonts w:ascii="Times New Roman" w:hAnsi="Times New Roman" w:cs="Times New Roman"/>
          <w:color w:val="auto"/>
        </w:rPr>
      </w:pPr>
      <w:r w:rsidRPr="00B303CF">
        <w:rPr>
          <w:rFonts w:ascii="Times New Roman" w:hAnsi="Times New Roman" w:cs="Times New Roman"/>
          <w:color w:val="auto"/>
        </w:rPr>
        <w:t xml:space="preserve">Đề nghị của </w:t>
      </w:r>
      <w:r w:rsidRPr="00B303CF">
        <w:rPr>
          <w:rFonts w:ascii="Times New Roman" w:hAnsi="Times New Roman" w:cs="Times New Roman"/>
          <w:color w:val="auto"/>
          <w:lang w:val="en-US"/>
        </w:rPr>
        <w:t>ĐVCM</w:t>
      </w:r>
    </w:p>
    <w:p w:rsidR="007A2952" w:rsidRPr="00B303CF" w:rsidRDefault="007A2952" w:rsidP="007A2952">
      <w:pPr>
        <w:widowControl/>
        <w:numPr>
          <w:ilvl w:val="2"/>
          <w:numId w:val="2"/>
        </w:numPr>
        <w:tabs>
          <w:tab w:val="clear" w:pos="2340"/>
        </w:tabs>
        <w:ind w:left="0" w:firstLine="480"/>
        <w:jc w:val="both"/>
        <w:rPr>
          <w:rFonts w:ascii="Times New Roman" w:hAnsi="Times New Roman" w:cs="Times New Roman"/>
          <w:color w:val="auto"/>
        </w:rPr>
      </w:pPr>
      <w:r w:rsidRPr="00B303CF">
        <w:rPr>
          <w:rFonts w:ascii="Times New Roman" w:hAnsi="Times New Roman" w:cs="Times New Roman"/>
          <w:color w:val="auto"/>
        </w:rPr>
        <w:t>Cam kết triển khai thực hiện.</w:t>
      </w:r>
    </w:p>
    <w:p w:rsidR="007A2952" w:rsidRPr="00B303CF" w:rsidRDefault="007A2952" w:rsidP="007A2952">
      <w:pPr>
        <w:ind w:firstLine="720"/>
        <w:jc w:val="both"/>
        <w:rPr>
          <w:rFonts w:ascii="Times New Roman" w:hAnsi="Times New Roman" w:cs="Times New Roman"/>
          <w:color w:val="auto"/>
        </w:rPr>
      </w:pPr>
    </w:p>
    <w:tbl>
      <w:tblPr>
        <w:tblW w:w="9855" w:type="dxa"/>
        <w:tblInd w:w="-252" w:type="dxa"/>
        <w:tblLayout w:type="fixed"/>
        <w:tblLook w:val="01E0" w:firstRow="1" w:lastRow="1" w:firstColumn="1" w:lastColumn="1" w:noHBand="0" w:noVBand="0"/>
      </w:tblPr>
      <w:tblGrid>
        <w:gridCol w:w="4068"/>
        <w:gridCol w:w="5787"/>
      </w:tblGrid>
      <w:tr w:rsidR="007A2952" w:rsidRPr="00B303CF" w:rsidTr="00F51877">
        <w:trPr>
          <w:trHeight w:val="402"/>
        </w:trPr>
        <w:tc>
          <w:tcPr>
            <w:tcW w:w="4068" w:type="dxa"/>
          </w:tcPr>
          <w:p w:rsidR="007A2952" w:rsidRPr="00B303CF" w:rsidRDefault="007A2952" w:rsidP="00F51877">
            <w:pPr>
              <w:ind w:right="-108"/>
              <w:jc w:val="center"/>
              <w:rPr>
                <w:rFonts w:ascii="Times New Roman" w:hAnsi="Times New Roman" w:cs="Times New Roman"/>
                <w:b/>
                <w:color w:val="auto"/>
                <w:lang w:val="en-US"/>
              </w:rPr>
            </w:pPr>
            <w:r w:rsidRPr="00B303CF">
              <w:rPr>
                <w:rFonts w:ascii="Times New Roman" w:hAnsi="Times New Roman" w:cs="Times New Roman"/>
                <w:b/>
                <w:color w:val="auto"/>
                <w:lang w:val="en-US"/>
              </w:rPr>
              <w:t>HIỆU TRƯỞNG</w:t>
            </w:r>
          </w:p>
        </w:tc>
        <w:tc>
          <w:tcPr>
            <w:tcW w:w="5787" w:type="dxa"/>
          </w:tcPr>
          <w:p w:rsidR="007A2952" w:rsidRPr="00B303CF" w:rsidRDefault="007A2952" w:rsidP="00F51877">
            <w:pPr>
              <w:ind w:right="-108"/>
              <w:jc w:val="center"/>
              <w:rPr>
                <w:rFonts w:ascii="Times New Roman" w:hAnsi="Times New Roman" w:cs="Times New Roman"/>
                <w:b/>
                <w:color w:val="auto"/>
                <w:lang w:val="en-US"/>
              </w:rPr>
            </w:pPr>
            <w:r w:rsidRPr="00B303CF">
              <w:rPr>
                <w:rFonts w:ascii="Times New Roman" w:hAnsi="Times New Roman" w:cs="Times New Roman"/>
                <w:b/>
                <w:color w:val="auto"/>
                <w:lang w:val="en-US"/>
              </w:rPr>
              <w:t>TRƯỞNG ĐVCM</w:t>
            </w:r>
          </w:p>
          <w:p w:rsidR="007A2952" w:rsidRPr="00B303CF" w:rsidRDefault="007A2952" w:rsidP="00F51877">
            <w:pPr>
              <w:ind w:right="-108"/>
              <w:jc w:val="center"/>
              <w:rPr>
                <w:rFonts w:ascii="Times New Roman" w:hAnsi="Times New Roman" w:cs="Times New Roman"/>
                <w:i/>
                <w:color w:val="auto"/>
              </w:rPr>
            </w:pPr>
            <w:r w:rsidRPr="00B303CF">
              <w:rPr>
                <w:rFonts w:ascii="Times New Roman" w:hAnsi="Times New Roman" w:cs="Times New Roman"/>
                <w:i/>
                <w:color w:val="auto"/>
              </w:rPr>
              <w:t>(Ký và ghi rõ họ tên)</w:t>
            </w:r>
          </w:p>
          <w:p w:rsidR="007A2952" w:rsidRPr="00B303CF" w:rsidRDefault="007A2952" w:rsidP="00F51877">
            <w:pPr>
              <w:ind w:right="-108"/>
              <w:jc w:val="center"/>
              <w:rPr>
                <w:rFonts w:ascii="Times New Roman" w:hAnsi="Times New Roman" w:cs="Times New Roman"/>
                <w:i/>
                <w:color w:val="auto"/>
              </w:rPr>
            </w:pPr>
          </w:p>
          <w:p w:rsidR="007A2952" w:rsidRPr="00B303CF" w:rsidRDefault="007A2952" w:rsidP="00F51877">
            <w:pPr>
              <w:ind w:right="-108"/>
              <w:jc w:val="center"/>
              <w:rPr>
                <w:rFonts w:ascii="Times New Roman" w:hAnsi="Times New Roman" w:cs="Times New Roman"/>
                <w:i/>
                <w:color w:val="auto"/>
              </w:rPr>
            </w:pPr>
          </w:p>
          <w:p w:rsidR="007A2952" w:rsidRPr="00B303CF" w:rsidRDefault="007A2952" w:rsidP="00F51877">
            <w:pPr>
              <w:ind w:right="-108"/>
              <w:jc w:val="center"/>
              <w:rPr>
                <w:rFonts w:ascii="Times New Roman" w:hAnsi="Times New Roman" w:cs="Times New Roman"/>
                <w:i/>
                <w:color w:val="auto"/>
              </w:rPr>
            </w:pPr>
          </w:p>
          <w:p w:rsidR="007A2952" w:rsidRPr="00B303CF" w:rsidRDefault="007A2952" w:rsidP="00F51877">
            <w:pPr>
              <w:ind w:right="-108"/>
              <w:jc w:val="center"/>
              <w:rPr>
                <w:rFonts w:ascii="Times New Roman" w:hAnsi="Times New Roman" w:cs="Times New Roman"/>
                <w:i/>
                <w:color w:val="auto"/>
              </w:rPr>
            </w:pPr>
          </w:p>
          <w:p w:rsidR="007A2952" w:rsidRPr="00B303CF" w:rsidRDefault="007A2952" w:rsidP="00F51877">
            <w:pPr>
              <w:ind w:right="-108"/>
              <w:jc w:val="center"/>
              <w:rPr>
                <w:rFonts w:ascii="Times New Roman" w:hAnsi="Times New Roman" w:cs="Times New Roman"/>
                <w:i/>
                <w:color w:val="auto"/>
              </w:rPr>
            </w:pPr>
          </w:p>
          <w:p w:rsidR="007A2952" w:rsidRPr="00B303CF" w:rsidRDefault="007A2952" w:rsidP="00F51877">
            <w:pPr>
              <w:ind w:right="-108"/>
              <w:jc w:val="center"/>
              <w:rPr>
                <w:rFonts w:ascii="Times New Roman" w:hAnsi="Times New Roman" w:cs="Times New Roman"/>
                <w:i/>
                <w:color w:val="auto"/>
              </w:rPr>
            </w:pPr>
          </w:p>
          <w:p w:rsidR="007A2952" w:rsidRPr="00B303CF" w:rsidRDefault="007A2952" w:rsidP="00F51877">
            <w:pPr>
              <w:ind w:right="-108"/>
              <w:jc w:val="center"/>
              <w:rPr>
                <w:rFonts w:ascii="Times New Roman" w:hAnsi="Times New Roman" w:cs="Times New Roman"/>
                <w:b/>
                <w:color w:val="auto"/>
                <w:lang w:val="en-US"/>
              </w:rPr>
            </w:pPr>
          </w:p>
        </w:tc>
      </w:tr>
      <w:tr w:rsidR="007A2952" w:rsidRPr="00B303CF" w:rsidTr="00F51877">
        <w:trPr>
          <w:trHeight w:val="345"/>
        </w:trPr>
        <w:tc>
          <w:tcPr>
            <w:tcW w:w="4068" w:type="dxa"/>
            <w:vAlign w:val="center"/>
          </w:tcPr>
          <w:p w:rsidR="007A2952" w:rsidRPr="00B303CF" w:rsidRDefault="007A2952" w:rsidP="00F51877">
            <w:pPr>
              <w:rPr>
                <w:rFonts w:ascii="Times New Roman" w:hAnsi="Times New Roman" w:cs="Times New Roman"/>
                <w:i/>
                <w:noProof/>
                <w:color w:val="auto"/>
              </w:rPr>
            </w:pPr>
            <w:r w:rsidRPr="00B303CF">
              <w:rPr>
                <w:rFonts w:ascii="Times New Roman" w:hAnsi="Times New Roman" w:cs="Times New Roman"/>
                <w:b/>
                <w:i/>
                <w:color w:val="auto"/>
              </w:rPr>
              <w:t>Nơi nhận:</w:t>
            </w:r>
          </w:p>
          <w:p w:rsidR="007A2952" w:rsidRPr="00B303CF" w:rsidRDefault="007A2952" w:rsidP="00F51877">
            <w:pPr>
              <w:rPr>
                <w:rFonts w:ascii="Times New Roman" w:hAnsi="Times New Roman" w:cs="Times New Roman"/>
                <w:noProof/>
                <w:color w:val="auto"/>
              </w:rPr>
            </w:pPr>
            <w:r w:rsidRPr="00B303CF">
              <w:rPr>
                <w:rFonts w:ascii="Times New Roman" w:hAnsi="Times New Roman" w:cs="Times New Roman"/>
                <w:i/>
                <w:noProof/>
                <w:color w:val="auto"/>
              </w:rPr>
              <w:t xml:space="preserve">- </w:t>
            </w:r>
            <w:r w:rsidRPr="00B303CF">
              <w:rPr>
                <w:rFonts w:ascii="Times New Roman" w:hAnsi="Times New Roman" w:cs="Times New Roman"/>
                <w:noProof/>
                <w:color w:val="auto"/>
              </w:rPr>
              <w:t>HĐ KH&amp;ĐT Trường;</w:t>
            </w:r>
          </w:p>
          <w:p w:rsidR="007A2952" w:rsidRPr="00B303CF" w:rsidRDefault="007A2952" w:rsidP="00F51877">
            <w:pPr>
              <w:rPr>
                <w:rFonts w:ascii="Times New Roman" w:hAnsi="Times New Roman" w:cs="Times New Roman"/>
                <w:i/>
                <w:noProof/>
                <w:color w:val="auto"/>
                <w:lang w:val="en-US"/>
              </w:rPr>
            </w:pPr>
            <w:r w:rsidRPr="00B303CF">
              <w:rPr>
                <w:rFonts w:ascii="Times New Roman" w:hAnsi="Times New Roman" w:cs="Times New Roman"/>
                <w:noProof/>
                <w:color w:val="auto"/>
              </w:rPr>
              <w:t>- Lưu HĐ KH&amp;ĐT Khoa, VP</w:t>
            </w:r>
            <w:r w:rsidRPr="00B303CF">
              <w:rPr>
                <w:rFonts w:ascii="Times New Roman" w:hAnsi="Times New Roman" w:cs="Times New Roman"/>
                <w:noProof/>
                <w:color w:val="auto"/>
                <w:lang w:val="en-US"/>
              </w:rPr>
              <w:t>….</w:t>
            </w:r>
          </w:p>
        </w:tc>
        <w:tc>
          <w:tcPr>
            <w:tcW w:w="5787" w:type="dxa"/>
            <w:vAlign w:val="center"/>
          </w:tcPr>
          <w:p w:rsidR="007A2952" w:rsidRPr="00B303CF" w:rsidRDefault="007A2952" w:rsidP="00F51877">
            <w:pPr>
              <w:ind w:right="-108"/>
              <w:jc w:val="center"/>
              <w:rPr>
                <w:rFonts w:ascii="Times New Roman" w:hAnsi="Times New Roman" w:cs="Times New Roman"/>
                <w:b/>
                <w:color w:val="auto"/>
              </w:rPr>
            </w:pPr>
          </w:p>
          <w:p w:rsidR="007A2952" w:rsidRPr="00B303CF" w:rsidRDefault="007A2952" w:rsidP="00F51877">
            <w:pPr>
              <w:ind w:right="-108"/>
              <w:jc w:val="center"/>
              <w:rPr>
                <w:rFonts w:ascii="Times New Roman" w:hAnsi="Times New Roman" w:cs="Times New Roman"/>
                <w:b/>
                <w:color w:val="auto"/>
              </w:rPr>
            </w:pPr>
          </w:p>
          <w:p w:rsidR="007A2952" w:rsidRPr="00B303CF" w:rsidRDefault="007A2952" w:rsidP="00F51877">
            <w:pPr>
              <w:ind w:right="-108"/>
              <w:jc w:val="center"/>
              <w:rPr>
                <w:rFonts w:ascii="Times New Roman" w:hAnsi="Times New Roman" w:cs="Times New Roman"/>
                <w:b/>
                <w:color w:val="auto"/>
              </w:rPr>
            </w:pPr>
          </w:p>
          <w:p w:rsidR="007A2952" w:rsidRPr="00B303CF" w:rsidRDefault="007A2952" w:rsidP="00F51877">
            <w:pPr>
              <w:ind w:right="-108"/>
              <w:jc w:val="center"/>
              <w:rPr>
                <w:rFonts w:ascii="Times New Roman" w:hAnsi="Times New Roman" w:cs="Times New Roman"/>
                <w:b/>
                <w:color w:val="auto"/>
              </w:rPr>
            </w:pPr>
          </w:p>
        </w:tc>
      </w:tr>
    </w:tbl>
    <w:p w:rsidR="007A2952" w:rsidRPr="00B303CF" w:rsidRDefault="007A2952" w:rsidP="007A2952">
      <w:pPr>
        <w:rPr>
          <w:rFonts w:ascii="Times New Roman" w:hAnsi="Times New Roman" w:cs="Times New Roman"/>
          <w:color w:val="auto"/>
        </w:rPr>
      </w:pPr>
    </w:p>
    <w:p w:rsidR="007A2952" w:rsidRPr="00B303CF" w:rsidRDefault="007A2952" w:rsidP="007A2952">
      <w:pPr>
        <w:rPr>
          <w:rFonts w:ascii="Times New Roman" w:hAnsi="Times New Roman" w:cs="Times New Roman"/>
          <w:color w:val="auto"/>
        </w:rPr>
      </w:pPr>
    </w:p>
    <w:p w:rsidR="007A2952" w:rsidRPr="00B303CF" w:rsidRDefault="007A2952" w:rsidP="007A2952">
      <w:pPr>
        <w:jc w:val="center"/>
        <w:rPr>
          <w:rFonts w:ascii="Times New Roman" w:hAnsi="Times New Roman" w:cs="Times New Roman"/>
          <w:color w:val="auto"/>
        </w:rPr>
      </w:pPr>
    </w:p>
    <w:p w:rsidR="00C15100" w:rsidRDefault="00C15100">
      <w:bookmarkStart w:id="0" w:name="_GoBack"/>
      <w:bookmarkEnd w:id="0"/>
    </w:p>
    <w:sectPr w:rsidR="00C15100" w:rsidSect="00935F50">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2F0"/>
    <w:multiLevelType w:val="hybridMultilevel"/>
    <w:tmpl w:val="9C366CD4"/>
    <w:lvl w:ilvl="0" w:tplc="7CE2919E">
      <w:start w:val="1"/>
      <w:numFmt w:val="decimal"/>
      <w:lvlText w:val="%1."/>
      <w:lvlJc w:val="left"/>
      <w:pPr>
        <w:tabs>
          <w:tab w:val="num" w:pos="786"/>
        </w:tabs>
        <w:ind w:left="786" w:hanging="360"/>
      </w:pPr>
      <w:rPr>
        <w:rFonts w:hint="default"/>
        <w:b/>
        <w:i w:val="0"/>
      </w:rPr>
    </w:lvl>
    <w:lvl w:ilvl="1" w:tplc="3C4EDC06">
      <w:start w:val="1"/>
      <w:numFmt w:val="bullet"/>
      <w:lvlText w:val=""/>
      <w:lvlJc w:val="left"/>
      <w:pPr>
        <w:tabs>
          <w:tab w:val="num" w:pos="1440"/>
        </w:tabs>
        <w:ind w:left="1440" w:hanging="360"/>
      </w:pPr>
      <w:rPr>
        <w:rFonts w:ascii="Symbol" w:hAnsi="Symbol" w:hint="default"/>
      </w:rPr>
    </w:lvl>
    <w:lvl w:ilvl="2" w:tplc="D10AE76E">
      <w:start w:val="1"/>
      <w:numFmt w:val="bullet"/>
      <w:lvlText w:val=""/>
      <w:lvlJc w:val="left"/>
      <w:pPr>
        <w:tabs>
          <w:tab w:val="num" w:pos="2340"/>
        </w:tabs>
        <w:ind w:left="2340" w:hanging="360"/>
      </w:pPr>
      <w:rPr>
        <w:rFonts w:ascii="Symbol" w:hAnsi="Symbol" w:hint="default"/>
        <w:color w:val="000000"/>
        <w:sz w:val="20"/>
        <w:szCs w:val="20"/>
      </w:rPr>
    </w:lvl>
    <w:lvl w:ilvl="3" w:tplc="815E9BE8">
      <w:start w:val="1"/>
      <w:numFmt w:val="lowerLetter"/>
      <w:lvlText w:val="%4)"/>
      <w:lvlJc w:val="left"/>
      <w:pPr>
        <w:tabs>
          <w:tab w:val="num" w:pos="2880"/>
        </w:tabs>
        <w:ind w:left="2880" w:hanging="360"/>
      </w:pPr>
      <w:rPr>
        <w:rFonts w:hint="default"/>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6D3EE9"/>
    <w:multiLevelType w:val="hybridMultilevel"/>
    <w:tmpl w:val="7122AA4E"/>
    <w:lvl w:ilvl="0" w:tplc="87122CA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52"/>
    <w:rsid w:val="007A2952"/>
    <w:rsid w:val="00935F50"/>
    <w:rsid w:val="00C151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3D9A2-7D2F-419E-9407-23EA6D8E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952"/>
    <w:pPr>
      <w:widowControl w:val="0"/>
      <w:spacing w:after="0" w:line="240" w:lineRule="auto"/>
    </w:pPr>
    <w:rPr>
      <w:rFonts w:ascii="Courier New" w:eastAsia="Times New Roman"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Paragraphe de liste1,List Paragraph1,numbered,Bulletr List Paragraph,列出段落,列出段落1"/>
    <w:basedOn w:val="Normal"/>
    <w:link w:val="ListParagraphChar"/>
    <w:uiPriority w:val="34"/>
    <w:qFormat/>
    <w:rsid w:val="007A2952"/>
    <w:pPr>
      <w:ind w:left="720"/>
    </w:pPr>
  </w:style>
  <w:style w:type="character" w:customStyle="1" w:styleId="ListParagraphChar">
    <w:name w:val="List Paragraph Char"/>
    <w:aliases w:val="Bullet List Char,FooterText Char,Paragraphe de liste1 Char,List Paragraph1 Char,numbered Char,Bulletr List Paragraph Char,列出段落 Char,列出段落1 Char"/>
    <w:link w:val="ListParagraph"/>
    <w:uiPriority w:val="34"/>
    <w:qFormat/>
    <w:rsid w:val="007A2952"/>
    <w:rPr>
      <w:rFonts w:ascii="Courier New" w:eastAsia="Times New Roman" w:hAnsi="Courier New" w:cs="Courier New"/>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Nguyen Kim</dc:creator>
  <cp:keywords/>
  <dc:description/>
  <cp:lastModifiedBy>Trong Nguyen Kim</cp:lastModifiedBy>
  <cp:revision>1</cp:revision>
  <dcterms:created xsi:type="dcterms:W3CDTF">2023-08-11T03:45:00Z</dcterms:created>
  <dcterms:modified xsi:type="dcterms:W3CDTF">2023-08-11T03:46:00Z</dcterms:modified>
</cp:coreProperties>
</file>